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F6576D" w14:textId="77777777" w:rsidR="005B4C7C" w:rsidRDefault="005B4C7C" w:rsidP="005B4C7C">
      <w:pPr>
        <w:spacing w:before="71"/>
        <w:ind w:right="1618"/>
        <w:rPr>
          <w:b/>
          <w:sz w:val="28"/>
        </w:rPr>
      </w:pPr>
    </w:p>
    <w:p w14:paraId="1BC7DDD2" w14:textId="589F7FCA" w:rsidR="001C62FE" w:rsidRDefault="003A50EE">
      <w:pPr>
        <w:spacing w:before="71"/>
        <w:ind w:left="1613" w:right="1618"/>
        <w:jc w:val="center"/>
        <w:rPr>
          <w:b/>
          <w:sz w:val="28"/>
        </w:rPr>
      </w:pPr>
      <w:r>
        <w:rPr>
          <w:b/>
          <w:sz w:val="28"/>
        </w:rPr>
        <w:t>СОВЕТ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ДЕПУТАТОВ</w:t>
      </w:r>
    </w:p>
    <w:p w14:paraId="5D95950F" w14:textId="77777777" w:rsidR="001C62FE" w:rsidRDefault="003A50EE">
      <w:pPr>
        <w:spacing w:before="27" w:line="516" w:lineRule="auto"/>
        <w:ind w:left="1613" w:right="1623"/>
        <w:jc w:val="center"/>
        <w:rPr>
          <w:b/>
          <w:sz w:val="28"/>
        </w:rPr>
      </w:pPr>
      <w:r>
        <w:rPr>
          <w:b/>
          <w:sz w:val="28"/>
        </w:rPr>
        <w:t>МУНИЦИПАЛЬНОГО ОКРУГА МЕЩАНСКИЙ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РЕШЕНИЕ</w:t>
      </w:r>
    </w:p>
    <w:p w14:paraId="4E843D23" w14:textId="4EB55B27" w:rsidR="001C62FE" w:rsidRPr="003A50EE" w:rsidRDefault="00053064">
      <w:pPr>
        <w:spacing w:before="5"/>
        <w:ind w:left="102"/>
        <w:jc w:val="both"/>
        <w:rPr>
          <w:b/>
          <w:sz w:val="28"/>
          <w:u w:val="single"/>
        </w:rPr>
      </w:pPr>
      <w:r>
        <w:rPr>
          <w:b/>
          <w:sz w:val="28"/>
          <w:u w:val="single"/>
        </w:rPr>
        <w:t>0</w:t>
      </w:r>
      <w:r w:rsidR="00341A11">
        <w:rPr>
          <w:b/>
          <w:sz w:val="28"/>
          <w:u w:val="single"/>
        </w:rPr>
        <w:t>6 мая</w:t>
      </w:r>
      <w:r w:rsidR="00B23126" w:rsidRPr="00603488">
        <w:rPr>
          <w:b/>
          <w:sz w:val="28"/>
          <w:u w:val="single"/>
        </w:rPr>
        <w:t xml:space="preserve"> 2024</w:t>
      </w:r>
      <w:r w:rsidR="00A65E9B" w:rsidRPr="00603488">
        <w:rPr>
          <w:b/>
          <w:spacing w:val="2"/>
          <w:sz w:val="28"/>
          <w:u w:val="single"/>
        </w:rPr>
        <w:t xml:space="preserve"> </w:t>
      </w:r>
      <w:r w:rsidR="00A65E9B" w:rsidRPr="00603488">
        <w:rPr>
          <w:b/>
          <w:sz w:val="28"/>
          <w:u w:val="single"/>
        </w:rPr>
        <w:t>года</w:t>
      </w:r>
      <w:r w:rsidR="00A65E9B" w:rsidRPr="00603488">
        <w:rPr>
          <w:b/>
          <w:spacing w:val="1"/>
          <w:sz w:val="28"/>
          <w:u w:val="single"/>
        </w:rPr>
        <w:t xml:space="preserve"> </w:t>
      </w:r>
      <w:r w:rsidR="00A65E9B" w:rsidRPr="00603488">
        <w:rPr>
          <w:b/>
          <w:sz w:val="28"/>
          <w:u w:val="single"/>
        </w:rPr>
        <w:t>№</w:t>
      </w:r>
      <w:r w:rsidR="00A65E9B" w:rsidRPr="00603488">
        <w:rPr>
          <w:b/>
          <w:spacing w:val="-1"/>
          <w:sz w:val="28"/>
          <w:u w:val="single"/>
        </w:rPr>
        <w:t xml:space="preserve"> </w:t>
      </w:r>
      <w:r w:rsidR="00A65E9B" w:rsidRPr="00603488">
        <w:rPr>
          <w:b/>
          <w:sz w:val="28"/>
          <w:u w:val="single"/>
        </w:rPr>
        <w:t>Р</w:t>
      </w:r>
      <w:r w:rsidR="00B23126" w:rsidRPr="00603488">
        <w:rPr>
          <w:b/>
          <w:sz w:val="28"/>
          <w:u w:val="single"/>
        </w:rPr>
        <w:t>-</w:t>
      </w:r>
      <w:r w:rsidR="00604AE1">
        <w:rPr>
          <w:b/>
          <w:sz w:val="28"/>
          <w:u w:val="single"/>
        </w:rPr>
        <w:t>51</w:t>
      </w:r>
    </w:p>
    <w:p w14:paraId="422A35A4" w14:textId="77777777" w:rsidR="001C62FE" w:rsidRDefault="001C62FE">
      <w:pPr>
        <w:pStyle w:val="a3"/>
        <w:spacing w:before="6"/>
        <w:rPr>
          <w:b/>
          <w:sz w:val="32"/>
        </w:rPr>
      </w:pPr>
    </w:p>
    <w:p w14:paraId="6858AAD2" w14:textId="6A8D4CEA" w:rsidR="001C62FE" w:rsidRDefault="003A50EE">
      <w:pPr>
        <w:tabs>
          <w:tab w:val="left" w:pos="1570"/>
          <w:tab w:val="left" w:pos="4269"/>
        </w:tabs>
        <w:ind w:left="210" w:right="3620"/>
        <w:jc w:val="both"/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согласовании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проекта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изменения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схемы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размещения сезонных (летних) кафе в части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изменения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площади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сезонного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(летнего)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кафе</w:t>
      </w:r>
      <w:r>
        <w:rPr>
          <w:b/>
          <w:spacing w:val="-68"/>
          <w:sz w:val="28"/>
        </w:rPr>
        <w:t xml:space="preserve"> </w:t>
      </w:r>
      <w:r>
        <w:rPr>
          <w:b/>
          <w:sz w:val="28"/>
        </w:rPr>
        <w:t>при</w:t>
      </w:r>
      <w:r>
        <w:rPr>
          <w:b/>
          <w:sz w:val="28"/>
        </w:rPr>
        <w:tab/>
        <w:t>стационарном</w:t>
      </w:r>
      <w:r>
        <w:rPr>
          <w:b/>
          <w:sz w:val="28"/>
        </w:rPr>
        <w:tab/>
        <w:t>предприятии</w:t>
      </w:r>
      <w:r>
        <w:rPr>
          <w:b/>
          <w:spacing w:val="-68"/>
          <w:sz w:val="28"/>
        </w:rPr>
        <w:t xml:space="preserve"> </w:t>
      </w:r>
      <w:r>
        <w:rPr>
          <w:b/>
          <w:sz w:val="28"/>
        </w:rPr>
        <w:t xml:space="preserve">общественного питания </w:t>
      </w:r>
      <w:bookmarkStart w:id="0" w:name="_Hlk163120768"/>
      <w:r>
        <w:rPr>
          <w:b/>
          <w:sz w:val="28"/>
        </w:rPr>
        <w:t>ООО «</w:t>
      </w:r>
      <w:r w:rsidR="00341A11">
        <w:rPr>
          <w:b/>
          <w:sz w:val="28"/>
        </w:rPr>
        <w:t>Каникулы</w:t>
      </w:r>
      <w:r>
        <w:rPr>
          <w:b/>
          <w:sz w:val="28"/>
        </w:rPr>
        <w:t>»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 адресу:</w:t>
      </w:r>
      <w:r>
        <w:rPr>
          <w:b/>
          <w:spacing w:val="-3"/>
          <w:sz w:val="28"/>
        </w:rPr>
        <w:t xml:space="preserve"> </w:t>
      </w:r>
      <w:r w:rsidR="00341A11">
        <w:rPr>
          <w:b/>
          <w:sz w:val="28"/>
        </w:rPr>
        <w:t>Кузнецкий Мост ул., д.21/5</w:t>
      </w:r>
    </w:p>
    <w:bookmarkEnd w:id="0"/>
    <w:p w14:paraId="2C9E16C1" w14:textId="77777777" w:rsidR="001C62FE" w:rsidRDefault="001C62FE">
      <w:pPr>
        <w:pStyle w:val="a3"/>
        <w:spacing w:before="9"/>
        <w:rPr>
          <w:b/>
          <w:sz w:val="27"/>
        </w:rPr>
      </w:pPr>
    </w:p>
    <w:p w14:paraId="54328CFA" w14:textId="77777777" w:rsidR="00FF6C46" w:rsidRDefault="003A50EE" w:rsidP="00FF6C46">
      <w:pPr>
        <w:pStyle w:val="a3"/>
        <w:ind w:left="102" w:right="107" w:firstLine="707"/>
        <w:jc w:val="both"/>
      </w:pPr>
      <w:r>
        <w:t>В соответствии с пунктом 2 части 5 статьи 1 Закона города Москвы от</w:t>
      </w:r>
      <w:r>
        <w:rPr>
          <w:spacing w:val="1"/>
        </w:rPr>
        <w:t xml:space="preserve"> </w:t>
      </w:r>
      <w:r>
        <w:t>11 июля 2012 года № 39 «О наделении органов местного самоуправления</w:t>
      </w:r>
      <w:r>
        <w:rPr>
          <w:spacing w:val="1"/>
        </w:rPr>
        <w:t xml:space="preserve"> </w:t>
      </w:r>
      <w:r>
        <w:t>муниципальных округов в городе Москве отдельными полномочиями города</w:t>
      </w:r>
      <w:r>
        <w:rPr>
          <w:spacing w:val="1"/>
        </w:rPr>
        <w:t xml:space="preserve"> </w:t>
      </w:r>
      <w:r>
        <w:t>Москвы»,</w:t>
      </w:r>
      <w:r>
        <w:rPr>
          <w:spacing w:val="4"/>
        </w:rPr>
        <w:t xml:space="preserve"> </w:t>
      </w:r>
      <w:r>
        <w:t>постановлением</w:t>
      </w:r>
      <w:r>
        <w:rPr>
          <w:spacing w:val="4"/>
        </w:rPr>
        <w:t xml:space="preserve"> </w:t>
      </w:r>
      <w:r>
        <w:t>Правительства</w:t>
      </w:r>
      <w:r>
        <w:rPr>
          <w:spacing w:val="4"/>
        </w:rPr>
        <w:t xml:space="preserve"> </w:t>
      </w:r>
      <w:r>
        <w:t>Москвы</w:t>
      </w:r>
      <w:r>
        <w:rPr>
          <w:spacing w:val="4"/>
        </w:rPr>
        <w:t xml:space="preserve"> </w:t>
      </w:r>
      <w:r>
        <w:t>от</w:t>
      </w:r>
      <w:r>
        <w:rPr>
          <w:spacing w:val="4"/>
        </w:rPr>
        <w:t xml:space="preserve"> </w:t>
      </w:r>
      <w:r>
        <w:t>06</w:t>
      </w:r>
      <w:r>
        <w:rPr>
          <w:spacing w:val="8"/>
        </w:rPr>
        <w:t xml:space="preserve"> </w:t>
      </w:r>
      <w:r>
        <w:t>марта</w:t>
      </w:r>
      <w:r>
        <w:rPr>
          <w:spacing w:val="4"/>
        </w:rPr>
        <w:t xml:space="preserve"> </w:t>
      </w:r>
      <w:r>
        <w:t>2015</w:t>
      </w:r>
      <w:r>
        <w:rPr>
          <w:spacing w:val="4"/>
        </w:rPr>
        <w:t xml:space="preserve"> </w:t>
      </w:r>
      <w:r>
        <w:t>года</w:t>
      </w:r>
      <w:r w:rsidR="00FF6C46">
        <w:t xml:space="preserve"> </w:t>
      </w:r>
    </w:p>
    <w:p w14:paraId="500E31F5" w14:textId="0187B807" w:rsidR="001C62FE" w:rsidRPr="00FF6C46" w:rsidRDefault="003A50EE" w:rsidP="00FF6C46">
      <w:pPr>
        <w:pStyle w:val="a3"/>
        <w:ind w:left="102" w:right="107"/>
        <w:jc w:val="both"/>
      </w:pPr>
      <w:r>
        <w:t>№</w:t>
      </w:r>
      <w:r>
        <w:rPr>
          <w:spacing w:val="1"/>
        </w:rPr>
        <w:t xml:space="preserve"> </w:t>
      </w:r>
      <w:r>
        <w:t>102-ПП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размещении</w:t>
      </w:r>
      <w:r>
        <w:rPr>
          <w:spacing w:val="1"/>
        </w:rPr>
        <w:t xml:space="preserve"> </w:t>
      </w:r>
      <w:r>
        <w:t>сезонных</w:t>
      </w:r>
      <w:r>
        <w:rPr>
          <w:spacing w:val="1"/>
        </w:rPr>
        <w:t xml:space="preserve"> </w:t>
      </w:r>
      <w:r>
        <w:t>(летних)</w:t>
      </w:r>
      <w:r>
        <w:rPr>
          <w:spacing w:val="1"/>
        </w:rPr>
        <w:t xml:space="preserve"> </w:t>
      </w:r>
      <w:r>
        <w:t>кафе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стационарных</w:t>
      </w:r>
      <w:r>
        <w:rPr>
          <w:spacing w:val="1"/>
        </w:rPr>
        <w:t xml:space="preserve"> </w:t>
      </w:r>
      <w:r>
        <w:t>предприятиях общественного питания», рассмотрев обращение префектуры</w:t>
      </w:r>
      <w:r>
        <w:rPr>
          <w:spacing w:val="1"/>
        </w:rPr>
        <w:t xml:space="preserve"> </w:t>
      </w:r>
      <w:r>
        <w:t>Центрального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1"/>
        </w:rPr>
        <w:t xml:space="preserve"> </w:t>
      </w:r>
      <w:r>
        <w:t>округа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Москвы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 w:rsidR="00A65E9B">
        <w:t>ЦАО-07-11-</w:t>
      </w:r>
      <w:r w:rsidR="00341A11">
        <w:t>213</w:t>
      </w:r>
      <w:r w:rsidR="00B23126">
        <w:t>/24</w:t>
      </w:r>
      <w:r w:rsidR="00A65E9B">
        <w:t xml:space="preserve"> от </w:t>
      </w:r>
      <w:r w:rsidR="00341A11">
        <w:t>22</w:t>
      </w:r>
      <w:r w:rsidR="00FF6C46">
        <w:t>.04</w:t>
      </w:r>
      <w:r w:rsidR="00B23126">
        <w:t>.2024</w:t>
      </w:r>
      <w:r>
        <w:t xml:space="preserve"> года, </w:t>
      </w:r>
      <w:r>
        <w:rPr>
          <w:b/>
        </w:rPr>
        <w:t>Совет депутатов муниципального округа</w:t>
      </w:r>
      <w:r>
        <w:rPr>
          <w:b/>
          <w:spacing w:val="1"/>
        </w:rPr>
        <w:t xml:space="preserve"> </w:t>
      </w:r>
      <w:r>
        <w:rPr>
          <w:b/>
        </w:rPr>
        <w:t>Мещанский</w:t>
      </w:r>
      <w:r>
        <w:rPr>
          <w:b/>
          <w:spacing w:val="-2"/>
        </w:rPr>
        <w:t xml:space="preserve"> </w:t>
      </w:r>
      <w:r>
        <w:rPr>
          <w:b/>
        </w:rPr>
        <w:t>решил:</w:t>
      </w:r>
    </w:p>
    <w:p w14:paraId="4B9F5F57" w14:textId="4DA6A9B2" w:rsidR="001C62FE" w:rsidRDefault="003A50EE">
      <w:pPr>
        <w:pStyle w:val="a4"/>
        <w:numPr>
          <w:ilvl w:val="0"/>
          <w:numId w:val="1"/>
        </w:numPr>
        <w:tabs>
          <w:tab w:val="left" w:pos="1518"/>
        </w:tabs>
        <w:ind w:firstLine="707"/>
        <w:jc w:val="both"/>
        <w:rPr>
          <w:sz w:val="28"/>
        </w:rPr>
      </w:pPr>
      <w:r>
        <w:rPr>
          <w:sz w:val="28"/>
        </w:rPr>
        <w:t>Согласовать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схемы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сезонных</w:t>
      </w:r>
      <w:r>
        <w:rPr>
          <w:spacing w:val="-67"/>
          <w:sz w:val="28"/>
        </w:rPr>
        <w:t xml:space="preserve"> </w:t>
      </w:r>
      <w:r>
        <w:rPr>
          <w:sz w:val="28"/>
        </w:rPr>
        <w:t>(летних)</w:t>
      </w:r>
      <w:r>
        <w:rPr>
          <w:spacing w:val="1"/>
          <w:sz w:val="28"/>
        </w:rPr>
        <w:t xml:space="preserve"> </w:t>
      </w:r>
      <w:r>
        <w:rPr>
          <w:sz w:val="28"/>
        </w:rPr>
        <w:t>кафе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площади</w:t>
      </w:r>
      <w:r>
        <w:rPr>
          <w:spacing w:val="1"/>
          <w:sz w:val="28"/>
        </w:rPr>
        <w:t xml:space="preserve"> </w:t>
      </w:r>
      <w:r>
        <w:rPr>
          <w:sz w:val="28"/>
        </w:rPr>
        <w:t>сезонного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(летнего)</w:t>
      </w:r>
      <w:r>
        <w:rPr>
          <w:spacing w:val="1"/>
          <w:sz w:val="28"/>
        </w:rPr>
        <w:t xml:space="preserve"> </w:t>
      </w:r>
      <w:r>
        <w:rPr>
          <w:sz w:val="28"/>
        </w:rPr>
        <w:t>кафе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стационарном предприятии общественного питания </w:t>
      </w:r>
      <w:r w:rsidR="00341A11" w:rsidRPr="00341A11">
        <w:rPr>
          <w:sz w:val="28"/>
        </w:rPr>
        <w:t>ООО «Каникулы» по адресу: Кузнецкий Мост ул., д.21/5</w:t>
      </w:r>
      <w:r>
        <w:rPr>
          <w:sz w:val="28"/>
        </w:rPr>
        <w:t>,</w:t>
      </w:r>
      <w:r>
        <w:rPr>
          <w:spacing w:val="2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-2"/>
          <w:sz w:val="28"/>
        </w:rPr>
        <w:t xml:space="preserve"> </w:t>
      </w:r>
      <w:r>
        <w:rPr>
          <w:sz w:val="28"/>
        </w:rPr>
        <w:t>приложению.</w:t>
      </w:r>
    </w:p>
    <w:p w14:paraId="3C19768E" w14:textId="77777777" w:rsidR="001C62FE" w:rsidRDefault="003A50EE">
      <w:pPr>
        <w:pStyle w:val="a4"/>
        <w:numPr>
          <w:ilvl w:val="0"/>
          <w:numId w:val="1"/>
        </w:numPr>
        <w:tabs>
          <w:tab w:val="left" w:pos="1518"/>
        </w:tabs>
        <w:ind w:right="114" w:firstLine="707"/>
        <w:jc w:val="both"/>
        <w:rPr>
          <w:sz w:val="28"/>
        </w:rPr>
      </w:pPr>
      <w:r>
        <w:rPr>
          <w:sz w:val="28"/>
        </w:rPr>
        <w:t>Направить настоящее решение в Департамент территориальных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 исполнительной власти города Москвы, префектуру Центрального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округа города</w:t>
      </w:r>
      <w:r>
        <w:rPr>
          <w:spacing w:val="-3"/>
          <w:sz w:val="28"/>
        </w:rPr>
        <w:t xml:space="preserve"> </w:t>
      </w:r>
      <w:r>
        <w:rPr>
          <w:sz w:val="28"/>
        </w:rPr>
        <w:t>Москвы.</w:t>
      </w:r>
    </w:p>
    <w:p w14:paraId="31E23430" w14:textId="77777777" w:rsidR="00B23126" w:rsidRPr="00B23126" w:rsidRDefault="00B23126" w:rsidP="00B23126">
      <w:pPr>
        <w:pStyle w:val="a4"/>
        <w:numPr>
          <w:ilvl w:val="0"/>
          <w:numId w:val="1"/>
        </w:numPr>
        <w:ind w:left="142" w:firstLine="567"/>
        <w:jc w:val="both"/>
        <w:rPr>
          <w:sz w:val="28"/>
        </w:rPr>
      </w:pPr>
      <w:r w:rsidRPr="00B23126">
        <w:rPr>
          <w:sz w:val="28"/>
        </w:rPr>
        <w:t>Опубликовать настоящее решение в бюллетене «Московский муниципальный вестник» и разместить в сетевом издании «Московский муниципальный вестник», а также на официальном сайте муниципального округа Мещанский в информационно-телекоммуникационной сети «Интернет» (www.meschane.ru).</w:t>
      </w:r>
    </w:p>
    <w:p w14:paraId="0C9914E1" w14:textId="77777777" w:rsidR="001C62FE" w:rsidRDefault="003A50EE">
      <w:pPr>
        <w:pStyle w:val="a4"/>
        <w:numPr>
          <w:ilvl w:val="0"/>
          <w:numId w:val="1"/>
        </w:numPr>
        <w:tabs>
          <w:tab w:val="left" w:pos="1518"/>
        </w:tabs>
        <w:spacing w:before="1" w:line="322" w:lineRule="exact"/>
        <w:ind w:left="1518" w:right="0"/>
        <w:jc w:val="both"/>
        <w:rPr>
          <w:sz w:val="28"/>
        </w:rPr>
      </w:pPr>
      <w:r>
        <w:rPr>
          <w:sz w:val="28"/>
        </w:rPr>
        <w:t>Настоящее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3"/>
          <w:sz w:val="28"/>
        </w:rPr>
        <w:t xml:space="preserve"> </w:t>
      </w:r>
      <w:r>
        <w:rPr>
          <w:sz w:val="28"/>
        </w:rPr>
        <w:t>вступает в</w:t>
      </w:r>
      <w:r>
        <w:rPr>
          <w:spacing w:val="-1"/>
          <w:sz w:val="28"/>
        </w:rPr>
        <w:t xml:space="preserve"> </w:t>
      </w:r>
      <w:r>
        <w:rPr>
          <w:sz w:val="28"/>
        </w:rPr>
        <w:t>силу</w:t>
      </w:r>
      <w:r>
        <w:rPr>
          <w:spacing w:val="-4"/>
          <w:sz w:val="28"/>
        </w:rPr>
        <w:t xml:space="preserve"> </w:t>
      </w:r>
      <w:r>
        <w:rPr>
          <w:sz w:val="28"/>
        </w:rPr>
        <w:t>со</w:t>
      </w:r>
      <w:r>
        <w:rPr>
          <w:spacing w:val="-1"/>
          <w:sz w:val="28"/>
        </w:rPr>
        <w:t xml:space="preserve"> </w:t>
      </w:r>
      <w:r>
        <w:rPr>
          <w:sz w:val="28"/>
        </w:rPr>
        <w:t>дня его</w:t>
      </w:r>
      <w:r>
        <w:rPr>
          <w:spacing w:val="-3"/>
          <w:sz w:val="28"/>
        </w:rPr>
        <w:t xml:space="preserve"> </w:t>
      </w:r>
      <w:r>
        <w:rPr>
          <w:sz w:val="28"/>
        </w:rPr>
        <w:t>принятия.</w:t>
      </w:r>
    </w:p>
    <w:p w14:paraId="67C2A76B" w14:textId="77777777" w:rsidR="001C62FE" w:rsidRDefault="003A50EE">
      <w:pPr>
        <w:pStyle w:val="a4"/>
        <w:numPr>
          <w:ilvl w:val="0"/>
          <w:numId w:val="1"/>
        </w:numPr>
        <w:tabs>
          <w:tab w:val="left" w:pos="1518"/>
        </w:tabs>
        <w:ind w:firstLine="707"/>
        <w:jc w:val="both"/>
        <w:rPr>
          <w:sz w:val="28"/>
        </w:rPr>
      </w:pPr>
      <w:r>
        <w:rPr>
          <w:spacing w:val="-1"/>
          <w:sz w:val="28"/>
        </w:rPr>
        <w:t>Контроль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за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исполнением</w:t>
      </w:r>
      <w:r>
        <w:rPr>
          <w:spacing w:val="-17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-16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16"/>
          <w:sz w:val="28"/>
        </w:rPr>
        <w:t xml:space="preserve"> </w:t>
      </w:r>
      <w:r>
        <w:rPr>
          <w:sz w:val="28"/>
        </w:rPr>
        <w:t>возложить</w:t>
      </w:r>
      <w:r>
        <w:rPr>
          <w:spacing w:val="-18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главу</w:t>
      </w:r>
      <w:r>
        <w:rPr>
          <w:spacing w:val="-67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округа Мещанский</w:t>
      </w:r>
      <w:r>
        <w:rPr>
          <w:spacing w:val="-1"/>
          <w:sz w:val="28"/>
        </w:rPr>
        <w:t xml:space="preserve"> </w:t>
      </w:r>
      <w:r>
        <w:rPr>
          <w:sz w:val="28"/>
        </w:rPr>
        <w:t>Толмачеву</w:t>
      </w:r>
      <w:r>
        <w:rPr>
          <w:spacing w:val="-4"/>
          <w:sz w:val="28"/>
        </w:rPr>
        <w:t xml:space="preserve"> </w:t>
      </w:r>
      <w:r>
        <w:rPr>
          <w:sz w:val="28"/>
        </w:rPr>
        <w:t>Н.С.</w:t>
      </w:r>
    </w:p>
    <w:p w14:paraId="319DB01A" w14:textId="77777777" w:rsidR="001C62FE" w:rsidRDefault="001C62FE">
      <w:pPr>
        <w:pStyle w:val="a3"/>
        <w:spacing w:before="3"/>
      </w:pPr>
    </w:p>
    <w:p w14:paraId="578D75F9" w14:textId="77777777" w:rsidR="00B23126" w:rsidRDefault="00B23126">
      <w:pPr>
        <w:pStyle w:val="a3"/>
        <w:spacing w:before="3"/>
      </w:pPr>
    </w:p>
    <w:p w14:paraId="0979B56F" w14:textId="77777777" w:rsidR="001C62FE" w:rsidRDefault="003A50EE">
      <w:pPr>
        <w:spacing w:line="322" w:lineRule="exact"/>
        <w:ind w:left="102"/>
        <w:jc w:val="both"/>
        <w:rPr>
          <w:b/>
          <w:sz w:val="28"/>
        </w:rPr>
      </w:pPr>
      <w:r>
        <w:rPr>
          <w:b/>
          <w:sz w:val="28"/>
        </w:rPr>
        <w:t>Глава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муниципального</w:t>
      </w:r>
    </w:p>
    <w:p w14:paraId="1D320A97" w14:textId="00266814" w:rsidR="001C62FE" w:rsidRDefault="003A50EE">
      <w:pPr>
        <w:tabs>
          <w:tab w:val="left" w:pos="7182"/>
        </w:tabs>
        <w:ind w:left="102"/>
        <w:jc w:val="both"/>
        <w:rPr>
          <w:b/>
          <w:sz w:val="28"/>
        </w:rPr>
      </w:pPr>
      <w:r>
        <w:rPr>
          <w:b/>
          <w:sz w:val="28"/>
        </w:rPr>
        <w:t>округа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Мещанский</w:t>
      </w:r>
      <w:r w:rsidR="00C65BDD">
        <w:rPr>
          <w:b/>
          <w:sz w:val="28"/>
        </w:rPr>
        <w:t xml:space="preserve"> </w:t>
      </w:r>
      <w:r w:rsidR="00B23126">
        <w:rPr>
          <w:b/>
          <w:sz w:val="28"/>
        </w:rPr>
        <w:t xml:space="preserve">  </w:t>
      </w:r>
      <w:r w:rsidR="00C65BDD">
        <w:rPr>
          <w:b/>
          <w:sz w:val="28"/>
        </w:rPr>
        <w:t xml:space="preserve">                                                                </w:t>
      </w:r>
      <w:r w:rsidR="00B23126">
        <w:rPr>
          <w:b/>
          <w:sz w:val="28"/>
        </w:rPr>
        <w:t xml:space="preserve">    </w:t>
      </w:r>
      <w:r>
        <w:rPr>
          <w:b/>
          <w:sz w:val="28"/>
        </w:rPr>
        <w:t>Н.С.</w:t>
      </w:r>
      <w:r w:rsidR="00C65BDD">
        <w:rPr>
          <w:b/>
          <w:sz w:val="28"/>
        </w:rPr>
        <w:t xml:space="preserve"> </w:t>
      </w:r>
      <w:r>
        <w:rPr>
          <w:b/>
          <w:sz w:val="28"/>
        </w:rPr>
        <w:t>Толмачева</w:t>
      </w:r>
    </w:p>
    <w:p w14:paraId="06BC22CC" w14:textId="77777777" w:rsidR="001C62FE" w:rsidRDefault="001C62FE">
      <w:pPr>
        <w:jc w:val="both"/>
        <w:rPr>
          <w:sz w:val="28"/>
        </w:rPr>
      </w:pPr>
    </w:p>
    <w:p w14:paraId="23CCFD3A" w14:textId="7FD5B0DD" w:rsidR="00F03519" w:rsidRDefault="00F03519" w:rsidP="00F03519">
      <w:pPr>
        <w:ind w:left="3261"/>
        <w:jc w:val="both"/>
        <w:rPr>
          <w:sz w:val="28"/>
        </w:rPr>
        <w:sectPr w:rsidR="00F03519" w:rsidSect="00A02260">
          <w:type w:val="continuous"/>
          <w:pgSz w:w="11910" w:h="16840"/>
          <w:pgMar w:top="426" w:right="570" w:bottom="280" w:left="1600" w:header="720" w:footer="720" w:gutter="0"/>
          <w:cols w:space="720"/>
        </w:sectPr>
      </w:pPr>
    </w:p>
    <w:p w14:paraId="0A1B60A8" w14:textId="77777777" w:rsidR="001C62FE" w:rsidRDefault="001C62FE">
      <w:pPr>
        <w:pStyle w:val="a3"/>
        <w:rPr>
          <w:b/>
          <w:sz w:val="20"/>
        </w:rPr>
      </w:pPr>
    </w:p>
    <w:p w14:paraId="5757C48D" w14:textId="77777777" w:rsidR="001C62FE" w:rsidRPr="00B23126" w:rsidRDefault="001C62FE">
      <w:pPr>
        <w:pStyle w:val="a3"/>
        <w:spacing w:before="5"/>
        <w:rPr>
          <w:b/>
          <w:sz w:val="24"/>
          <w:szCs w:val="24"/>
        </w:rPr>
      </w:pPr>
    </w:p>
    <w:p w14:paraId="5D1C45EA" w14:textId="77777777" w:rsidR="001C62FE" w:rsidRPr="00B23126" w:rsidRDefault="003A50EE">
      <w:pPr>
        <w:pStyle w:val="a3"/>
        <w:spacing w:before="89" w:line="322" w:lineRule="exact"/>
        <w:ind w:left="10066"/>
        <w:rPr>
          <w:sz w:val="24"/>
          <w:szCs w:val="24"/>
        </w:rPr>
      </w:pPr>
      <w:r w:rsidRPr="00B23126">
        <w:rPr>
          <w:sz w:val="24"/>
          <w:szCs w:val="24"/>
        </w:rPr>
        <w:t>Приложение</w:t>
      </w:r>
    </w:p>
    <w:p w14:paraId="20B3030B" w14:textId="77777777" w:rsidR="001C62FE" w:rsidRPr="00B23126" w:rsidRDefault="003A50EE">
      <w:pPr>
        <w:pStyle w:val="a3"/>
        <w:spacing w:line="322" w:lineRule="exact"/>
        <w:ind w:left="10066"/>
        <w:rPr>
          <w:sz w:val="24"/>
          <w:szCs w:val="24"/>
        </w:rPr>
      </w:pPr>
      <w:r w:rsidRPr="00B23126">
        <w:rPr>
          <w:sz w:val="24"/>
          <w:szCs w:val="24"/>
        </w:rPr>
        <w:t>к</w:t>
      </w:r>
      <w:r w:rsidRPr="00B23126">
        <w:rPr>
          <w:spacing w:val="-1"/>
          <w:sz w:val="24"/>
          <w:szCs w:val="24"/>
        </w:rPr>
        <w:t xml:space="preserve"> </w:t>
      </w:r>
      <w:r w:rsidRPr="00B23126">
        <w:rPr>
          <w:sz w:val="24"/>
          <w:szCs w:val="24"/>
        </w:rPr>
        <w:t>решению</w:t>
      </w:r>
      <w:r w:rsidRPr="00B23126">
        <w:rPr>
          <w:spacing w:val="-1"/>
          <w:sz w:val="24"/>
          <w:szCs w:val="24"/>
        </w:rPr>
        <w:t xml:space="preserve"> </w:t>
      </w:r>
      <w:r w:rsidRPr="00B23126">
        <w:rPr>
          <w:sz w:val="24"/>
          <w:szCs w:val="24"/>
        </w:rPr>
        <w:t>Совета</w:t>
      </w:r>
      <w:r w:rsidRPr="00B23126">
        <w:rPr>
          <w:spacing w:val="-3"/>
          <w:sz w:val="24"/>
          <w:szCs w:val="24"/>
        </w:rPr>
        <w:t xml:space="preserve"> </w:t>
      </w:r>
      <w:r w:rsidRPr="00B23126">
        <w:rPr>
          <w:sz w:val="24"/>
          <w:szCs w:val="24"/>
        </w:rPr>
        <w:t>депутатов</w:t>
      </w:r>
    </w:p>
    <w:p w14:paraId="0C1DD1D2" w14:textId="77777777" w:rsidR="00B23126" w:rsidRDefault="003A50EE">
      <w:pPr>
        <w:pStyle w:val="a3"/>
        <w:ind w:left="10066" w:right="393"/>
        <w:rPr>
          <w:spacing w:val="-68"/>
          <w:sz w:val="24"/>
          <w:szCs w:val="24"/>
        </w:rPr>
      </w:pPr>
      <w:r w:rsidRPr="00B23126">
        <w:rPr>
          <w:sz w:val="24"/>
          <w:szCs w:val="24"/>
        </w:rPr>
        <w:t>муниципального округа Мещанский</w:t>
      </w:r>
      <w:r w:rsidRPr="00B23126">
        <w:rPr>
          <w:spacing w:val="-68"/>
          <w:sz w:val="24"/>
          <w:szCs w:val="24"/>
        </w:rPr>
        <w:t xml:space="preserve"> </w:t>
      </w:r>
      <w:r w:rsidR="00B23126">
        <w:rPr>
          <w:spacing w:val="-68"/>
          <w:sz w:val="24"/>
          <w:szCs w:val="24"/>
        </w:rPr>
        <w:t xml:space="preserve"> </w:t>
      </w:r>
    </w:p>
    <w:p w14:paraId="0E887918" w14:textId="4C6CE02F" w:rsidR="001C62FE" w:rsidRPr="00B23126" w:rsidRDefault="003A50EE">
      <w:pPr>
        <w:pStyle w:val="a3"/>
        <w:ind w:left="10066" w:right="393"/>
        <w:rPr>
          <w:sz w:val="24"/>
          <w:szCs w:val="24"/>
        </w:rPr>
      </w:pPr>
      <w:r w:rsidRPr="00B23126">
        <w:rPr>
          <w:sz w:val="24"/>
          <w:szCs w:val="24"/>
        </w:rPr>
        <w:t>от</w:t>
      </w:r>
      <w:r w:rsidRPr="00B23126">
        <w:rPr>
          <w:spacing w:val="-1"/>
          <w:sz w:val="24"/>
          <w:szCs w:val="24"/>
        </w:rPr>
        <w:t xml:space="preserve"> </w:t>
      </w:r>
      <w:r w:rsidR="00053064">
        <w:rPr>
          <w:sz w:val="24"/>
          <w:szCs w:val="24"/>
        </w:rPr>
        <w:t>0</w:t>
      </w:r>
      <w:r w:rsidR="00341A11">
        <w:rPr>
          <w:sz w:val="24"/>
          <w:szCs w:val="24"/>
        </w:rPr>
        <w:t>6 мая</w:t>
      </w:r>
      <w:r w:rsidRPr="006D55AB">
        <w:rPr>
          <w:spacing w:val="1"/>
          <w:sz w:val="24"/>
          <w:szCs w:val="24"/>
        </w:rPr>
        <w:t xml:space="preserve"> </w:t>
      </w:r>
      <w:r w:rsidR="00B23126" w:rsidRPr="006D55AB">
        <w:rPr>
          <w:spacing w:val="1"/>
          <w:sz w:val="24"/>
          <w:szCs w:val="24"/>
        </w:rPr>
        <w:t xml:space="preserve">2024 </w:t>
      </w:r>
      <w:r w:rsidRPr="006D55AB">
        <w:rPr>
          <w:sz w:val="24"/>
          <w:szCs w:val="24"/>
        </w:rPr>
        <w:t>года</w:t>
      </w:r>
      <w:r w:rsidRPr="006D55AB">
        <w:rPr>
          <w:spacing w:val="-4"/>
          <w:sz w:val="24"/>
          <w:szCs w:val="24"/>
        </w:rPr>
        <w:t xml:space="preserve"> </w:t>
      </w:r>
      <w:r w:rsidRPr="006D55AB">
        <w:rPr>
          <w:sz w:val="24"/>
          <w:szCs w:val="24"/>
        </w:rPr>
        <w:t>№ Р-</w:t>
      </w:r>
      <w:r w:rsidR="00604AE1">
        <w:rPr>
          <w:sz w:val="24"/>
          <w:szCs w:val="24"/>
        </w:rPr>
        <w:t>51</w:t>
      </w:r>
    </w:p>
    <w:p w14:paraId="249A34C2" w14:textId="77777777" w:rsidR="001C62FE" w:rsidRPr="00B23126" w:rsidRDefault="001C62FE">
      <w:pPr>
        <w:pStyle w:val="a3"/>
        <w:rPr>
          <w:sz w:val="24"/>
          <w:szCs w:val="24"/>
        </w:rPr>
      </w:pPr>
    </w:p>
    <w:p w14:paraId="4AE6C24E" w14:textId="77777777" w:rsidR="001C62FE" w:rsidRPr="00B23126" w:rsidRDefault="001C62FE">
      <w:pPr>
        <w:pStyle w:val="a3"/>
        <w:rPr>
          <w:sz w:val="24"/>
          <w:szCs w:val="24"/>
        </w:rPr>
      </w:pPr>
    </w:p>
    <w:p w14:paraId="11B8FD49" w14:textId="77777777" w:rsidR="001C62FE" w:rsidRPr="00B23126" w:rsidRDefault="001C62FE">
      <w:pPr>
        <w:pStyle w:val="a3"/>
        <w:rPr>
          <w:sz w:val="24"/>
          <w:szCs w:val="24"/>
        </w:rPr>
      </w:pPr>
    </w:p>
    <w:p w14:paraId="00D98FEC" w14:textId="77777777" w:rsidR="001C62FE" w:rsidRPr="00B23126" w:rsidRDefault="001C62FE">
      <w:pPr>
        <w:pStyle w:val="a3"/>
        <w:spacing w:before="1"/>
        <w:rPr>
          <w:sz w:val="24"/>
          <w:szCs w:val="24"/>
        </w:rPr>
      </w:pPr>
    </w:p>
    <w:tbl>
      <w:tblPr>
        <w:tblStyle w:val="TableNormal"/>
        <w:tblW w:w="15593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7"/>
        <w:gridCol w:w="1478"/>
        <w:gridCol w:w="3685"/>
        <w:gridCol w:w="2268"/>
        <w:gridCol w:w="2977"/>
        <w:gridCol w:w="2410"/>
        <w:gridCol w:w="2268"/>
      </w:tblGrid>
      <w:tr w:rsidR="008962E9" w:rsidRPr="00B23126" w14:paraId="5167EA59" w14:textId="4E30DBE1" w:rsidTr="008962E9">
        <w:trPr>
          <w:trHeight w:val="1288"/>
        </w:trPr>
        <w:tc>
          <w:tcPr>
            <w:tcW w:w="507" w:type="dxa"/>
          </w:tcPr>
          <w:p w14:paraId="3572FF44" w14:textId="77777777" w:rsidR="008962E9" w:rsidRPr="00B23126" w:rsidRDefault="008962E9">
            <w:pPr>
              <w:pStyle w:val="TableParagraph"/>
              <w:spacing w:before="8"/>
              <w:rPr>
                <w:sz w:val="24"/>
                <w:szCs w:val="24"/>
              </w:rPr>
            </w:pPr>
          </w:p>
          <w:p w14:paraId="17B7A5D4" w14:textId="77777777" w:rsidR="008962E9" w:rsidRPr="00B23126" w:rsidRDefault="008962E9">
            <w:pPr>
              <w:pStyle w:val="TableParagraph"/>
              <w:ind w:left="107" w:right="80"/>
              <w:rPr>
                <w:b/>
                <w:sz w:val="24"/>
                <w:szCs w:val="24"/>
              </w:rPr>
            </w:pPr>
            <w:r w:rsidRPr="00B23126">
              <w:rPr>
                <w:b/>
                <w:sz w:val="24"/>
                <w:szCs w:val="24"/>
              </w:rPr>
              <w:t>№№</w:t>
            </w:r>
            <w:r w:rsidRPr="00B23126">
              <w:rPr>
                <w:b/>
                <w:spacing w:val="-68"/>
                <w:sz w:val="24"/>
                <w:szCs w:val="24"/>
              </w:rPr>
              <w:t xml:space="preserve"> </w:t>
            </w:r>
            <w:proofErr w:type="spellStart"/>
            <w:r w:rsidRPr="00B23126">
              <w:rPr>
                <w:b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1478" w:type="dxa"/>
          </w:tcPr>
          <w:p w14:paraId="7B6177F3" w14:textId="77777777" w:rsidR="008962E9" w:rsidRPr="00B23126" w:rsidRDefault="008962E9">
            <w:pPr>
              <w:pStyle w:val="TableParagraph"/>
              <w:spacing w:before="8"/>
              <w:rPr>
                <w:sz w:val="24"/>
                <w:szCs w:val="24"/>
              </w:rPr>
            </w:pPr>
          </w:p>
          <w:p w14:paraId="65439F7C" w14:textId="77777777" w:rsidR="008962E9" w:rsidRPr="00B23126" w:rsidRDefault="008962E9">
            <w:pPr>
              <w:pStyle w:val="TableParagraph"/>
              <w:ind w:left="88" w:right="74"/>
              <w:jc w:val="center"/>
              <w:rPr>
                <w:b/>
                <w:sz w:val="24"/>
                <w:szCs w:val="24"/>
              </w:rPr>
            </w:pPr>
            <w:r w:rsidRPr="00B23126">
              <w:rPr>
                <w:b/>
                <w:sz w:val="24"/>
                <w:szCs w:val="24"/>
              </w:rPr>
              <w:t>район</w:t>
            </w:r>
          </w:p>
        </w:tc>
        <w:tc>
          <w:tcPr>
            <w:tcW w:w="3685" w:type="dxa"/>
          </w:tcPr>
          <w:p w14:paraId="6E4A3BC6" w14:textId="77777777" w:rsidR="008962E9" w:rsidRPr="00B23126" w:rsidRDefault="008962E9">
            <w:pPr>
              <w:pStyle w:val="TableParagraph"/>
              <w:spacing w:before="8"/>
              <w:rPr>
                <w:sz w:val="24"/>
                <w:szCs w:val="24"/>
              </w:rPr>
            </w:pPr>
          </w:p>
          <w:p w14:paraId="30E41211" w14:textId="77777777" w:rsidR="008962E9" w:rsidRPr="00B23126" w:rsidRDefault="008962E9">
            <w:pPr>
              <w:pStyle w:val="TableParagraph"/>
              <w:ind w:left="577"/>
              <w:rPr>
                <w:b/>
                <w:sz w:val="24"/>
                <w:szCs w:val="24"/>
              </w:rPr>
            </w:pPr>
            <w:r w:rsidRPr="00B23126">
              <w:rPr>
                <w:b/>
                <w:sz w:val="24"/>
                <w:szCs w:val="24"/>
              </w:rPr>
              <w:t>Вид</w:t>
            </w:r>
            <w:r w:rsidRPr="00B2312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23126">
              <w:rPr>
                <w:b/>
                <w:sz w:val="24"/>
                <w:szCs w:val="24"/>
              </w:rPr>
              <w:t>объекта</w:t>
            </w:r>
          </w:p>
        </w:tc>
        <w:tc>
          <w:tcPr>
            <w:tcW w:w="2268" w:type="dxa"/>
          </w:tcPr>
          <w:p w14:paraId="3895E8D3" w14:textId="77777777" w:rsidR="008962E9" w:rsidRPr="00B23126" w:rsidRDefault="008962E9">
            <w:pPr>
              <w:pStyle w:val="TableParagraph"/>
              <w:spacing w:before="8"/>
              <w:rPr>
                <w:sz w:val="24"/>
                <w:szCs w:val="24"/>
              </w:rPr>
            </w:pPr>
          </w:p>
          <w:p w14:paraId="0A79ECCB" w14:textId="77777777" w:rsidR="008962E9" w:rsidRDefault="008962E9" w:rsidP="00F524AB">
            <w:pPr>
              <w:pStyle w:val="TableParagraph"/>
              <w:ind w:left="112" w:right="317"/>
              <w:jc w:val="center"/>
              <w:rPr>
                <w:b/>
                <w:sz w:val="24"/>
                <w:szCs w:val="24"/>
              </w:rPr>
            </w:pPr>
            <w:r w:rsidRPr="00B23126">
              <w:rPr>
                <w:b/>
                <w:sz w:val="24"/>
                <w:szCs w:val="24"/>
              </w:rPr>
              <w:t>Хозяйствующий</w:t>
            </w:r>
          </w:p>
          <w:p w14:paraId="6A11A78A" w14:textId="34A3C99A" w:rsidR="008962E9" w:rsidRPr="00B23126" w:rsidRDefault="008962E9" w:rsidP="00F524AB">
            <w:pPr>
              <w:pStyle w:val="TableParagraph"/>
              <w:ind w:left="112" w:right="317"/>
              <w:jc w:val="center"/>
              <w:rPr>
                <w:b/>
                <w:sz w:val="24"/>
                <w:szCs w:val="24"/>
              </w:rPr>
            </w:pPr>
            <w:r w:rsidRPr="00B23126">
              <w:rPr>
                <w:b/>
                <w:spacing w:val="-68"/>
                <w:sz w:val="24"/>
                <w:szCs w:val="24"/>
              </w:rPr>
              <w:t xml:space="preserve"> </w:t>
            </w:r>
            <w:r>
              <w:rPr>
                <w:b/>
                <w:spacing w:val="-68"/>
                <w:sz w:val="24"/>
                <w:szCs w:val="24"/>
              </w:rPr>
              <w:t xml:space="preserve">   </w:t>
            </w:r>
            <w:r w:rsidRPr="00B23126">
              <w:rPr>
                <w:b/>
                <w:sz w:val="24"/>
                <w:szCs w:val="24"/>
              </w:rPr>
              <w:t>субъект</w:t>
            </w:r>
          </w:p>
        </w:tc>
        <w:tc>
          <w:tcPr>
            <w:tcW w:w="2977" w:type="dxa"/>
          </w:tcPr>
          <w:p w14:paraId="42553E83" w14:textId="77777777" w:rsidR="008962E9" w:rsidRPr="00B23126" w:rsidRDefault="008962E9">
            <w:pPr>
              <w:pStyle w:val="TableParagraph"/>
              <w:spacing w:before="8"/>
              <w:rPr>
                <w:sz w:val="24"/>
                <w:szCs w:val="24"/>
              </w:rPr>
            </w:pPr>
          </w:p>
          <w:p w14:paraId="5B4BF836" w14:textId="0BB87581" w:rsidR="008962E9" w:rsidRPr="00B23126" w:rsidRDefault="008962E9" w:rsidP="00FF6C46">
            <w:pPr>
              <w:pStyle w:val="TableParagraph"/>
              <w:ind w:left="148" w:right="89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Адрес</w:t>
            </w:r>
          </w:p>
        </w:tc>
        <w:tc>
          <w:tcPr>
            <w:tcW w:w="2410" w:type="dxa"/>
          </w:tcPr>
          <w:p w14:paraId="0C7E1A8B" w14:textId="77777777" w:rsidR="008962E9" w:rsidRPr="00B23126" w:rsidRDefault="008962E9">
            <w:pPr>
              <w:pStyle w:val="TableParagraph"/>
              <w:spacing w:before="8"/>
              <w:rPr>
                <w:sz w:val="24"/>
                <w:szCs w:val="24"/>
              </w:rPr>
            </w:pPr>
          </w:p>
          <w:p w14:paraId="5CCD01B0" w14:textId="77777777" w:rsidR="008962E9" w:rsidRPr="00B23126" w:rsidRDefault="008962E9">
            <w:pPr>
              <w:pStyle w:val="TableParagraph"/>
              <w:ind w:left="181"/>
              <w:rPr>
                <w:b/>
                <w:sz w:val="24"/>
                <w:szCs w:val="24"/>
              </w:rPr>
            </w:pPr>
            <w:r w:rsidRPr="00B23126">
              <w:rPr>
                <w:b/>
                <w:sz w:val="24"/>
                <w:szCs w:val="24"/>
              </w:rPr>
              <w:t>Специализация</w:t>
            </w:r>
          </w:p>
        </w:tc>
        <w:tc>
          <w:tcPr>
            <w:tcW w:w="2268" w:type="dxa"/>
          </w:tcPr>
          <w:p w14:paraId="3FC6A9CF" w14:textId="77777777" w:rsidR="008962E9" w:rsidRPr="00B23126" w:rsidRDefault="008962E9">
            <w:pPr>
              <w:pStyle w:val="TableParagraph"/>
              <w:ind w:left="173" w:right="150"/>
              <w:jc w:val="center"/>
              <w:rPr>
                <w:b/>
                <w:sz w:val="24"/>
                <w:szCs w:val="24"/>
              </w:rPr>
            </w:pPr>
            <w:r w:rsidRPr="00B23126">
              <w:rPr>
                <w:b/>
                <w:sz w:val="24"/>
                <w:szCs w:val="24"/>
              </w:rPr>
              <w:t>Площадь</w:t>
            </w:r>
            <w:r w:rsidRPr="00B23126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B23126">
              <w:rPr>
                <w:b/>
                <w:sz w:val="24"/>
                <w:szCs w:val="24"/>
              </w:rPr>
              <w:t>места</w:t>
            </w:r>
          </w:p>
          <w:p w14:paraId="436D411E" w14:textId="77777777" w:rsidR="008962E9" w:rsidRPr="00B23126" w:rsidRDefault="008962E9">
            <w:pPr>
              <w:pStyle w:val="TableParagraph"/>
              <w:spacing w:line="324" w:lineRule="exact"/>
              <w:ind w:left="173" w:right="150"/>
              <w:jc w:val="center"/>
              <w:rPr>
                <w:b/>
                <w:sz w:val="24"/>
                <w:szCs w:val="24"/>
              </w:rPr>
            </w:pPr>
            <w:r w:rsidRPr="00B23126">
              <w:rPr>
                <w:b/>
                <w:sz w:val="24"/>
                <w:szCs w:val="24"/>
              </w:rPr>
              <w:t>размещения,</w:t>
            </w:r>
            <w:r w:rsidRPr="00B23126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B23126">
              <w:rPr>
                <w:b/>
                <w:sz w:val="24"/>
                <w:szCs w:val="24"/>
              </w:rPr>
              <w:t>кв.м.</w:t>
            </w:r>
          </w:p>
        </w:tc>
      </w:tr>
      <w:tr w:rsidR="008962E9" w:rsidRPr="00B23126" w14:paraId="0E9B88C2" w14:textId="3DDE339D" w:rsidTr="008962E9">
        <w:trPr>
          <w:trHeight w:val="2249"/>
        </w:trPr>
        <w:tc>
          <w:tcPr>
            <w:tcW w:w="507" w:type="dxa"/>
          </w:tcPr>
          <w:p w14:paraId="1A9638FE" w14:textId="77777777" w:rsidR="008962E9" w:rsidRPr="00B23126" w:rsidRDefault="008962E9">
            <w:pPr>
              <w:pStyle w:val="TableParagraph"/>
              <w:rPr>
                <w:sz w:val="24"/>
                <w:szCs w:val="24"/>
              </w:rPr>
            </w:pPr>
          </w:p>
          <w:p w14:paraId="101527E4" w14:textId="77777777" w:rsidR="008962E9" w:rsidRPr="00B23126" w:rsidRDefault="008962E9">
            <w:pPr>
              <w:pStyle w:val="TableParagraph"/>
              <w:ind w:left="8"/>
              <w:jc w:val="center"/>
              <w:rPr>
                <w:sz w:val="24"/>
                <w:szCs w:val="24"/>
              </w:rPr>
            </w:pPr>
            <w:r w:rsidRPr="00B23126">
              <w:rPr>
                <w:sz w:val="24"/>
                <w:szCs w:val="24"/>
              </w:rPr>
              <w:t>1</w:t>
            </w:r>
          </w:p>
        </w:tc>
        <w:tc>
          <w:tcPr>
            <w:tcW w:w="1478" w:type="dxa"/>
          </w:tcPr>
          <w:p w14:paraId="16A81179" w14:textId="77777777" w:rsidR="008962E9" w:rsidRPr="00B23126" w:rsidRDefault="008962E9">
            <w:pPr>
              <w:pStyle w:val="TableParagraph"/>
              <w:rPr>
                <w:sz w:val="24"/>
                <w:szCs w:val="24"/>
              </w:rPr>
            </w:pPr>
          </w:p>
          <w:p w14:paraId="48B318E9" w14:textId="77777777" w:rsidR="008962E9" w:rsidRPr="00B23126" w:rsidRDefault="008962E9">
            <w:pPr>
              <w:pStyle w:val="TableParagraph"/>
              <w:ind w:left="89" w:right="74"/>
              <w:jc w:val="center"/>
              <w:rPr>
                <w:sz w:val="24"/>
                <w:szCs w:val="24"/>
              </w:rPr>
            </w:pPr>
            <w:r w:rsidRPr="00B23126">
              <w:rPr>
                <w:sz w:val="24"/>
                <w:szCs w:val="24"/>
              </w:rPr>
              <w:t>Мещанский</w:t>
            </w:r>
          </w:p>
        </w:tc>
        <w:tc>
          <w:tcPr>
            <w:tcW w:w="3685" w:type="dxa"/>
          </w:tcPr>
          <w:p w14:paraId="19CF8733" w14:textId="77777777" w:rsidR="008962E9" w:rsidRPr="00B23126" w:rsidRDefault="008962E9">
            <w:pPr>
              <w:pStyle w:val="TableParagraph"/>
              <w:rPr>
                <w:sz w:val="24"/>
                <w:szCs w:val="24"/>
              </w:rPr>
            </w:pPr>
          </w:p>
          <w:p w14:paraId="4982803A" w14:textId="77777777" w:rsidR="008962E9" w:rsidRPr="00B23126" w:rsidRDefault="008962E9">
            <w:pPr>
              <w:pStyle w:val="TableParagraph"/>
              <w:ind w:left="111" w:right="301"/>
              <w:rPr>
                <w:sz w:val="24"/>
                <w:szCs w:val="24"/>
              </w:rPr>
            </w:pPr>
            <w:r w:rsidRPr="00B23126">
              <w:rPr>
                <w:sz w:val="24"/>
                <w:szCs w:val="24"/>
              </w:rPr>
              <w:t>Сезонное кафе при</w:t>
            </w:r>
            <w:r w:rsidRPr="00B23126">
              <w:rPr>
                <w:spacing w:val="-68"/>
                <w:sz w:val="24"/>
                <w:szCs w:val="24"/>
              </w:rPr>
              <w:t xml:space="preserve"> </w:t>
            </w:r>
            <w:r w:rsidRPr="00B23126">
              <w:rPr>
                <w:sz w:val="24"/>
                <w:szCs w:val="24"/>
              </w:rPr>
              <w:t>стационарном</w:t>
            </w:r>
            <w:r w:rsidRPr="00B23126">
              <w:rPr>
                <w:spacing w:val="1"/>
                <w:sz w:val="24"/>
                <w:szCs w:val="24"/>
              </w:rPr>
              <w:t xml:space="preserve"> </w:t>
            </w:r>
            <w:r w:rsidRPr="00B23126">
              <w:rPr>
                <w:sz w:val="24"/>
                <w:szCs w:val="24"/>
              </w:rPr>
              <w:t>предприятии</w:t>
            </w:r>
          </w:p>
          <w:p w14:paraId="2E7DFC99" w14:textId="77777777" w:rsidR="008962E9" w:rsidRPr="00B23126" w:rsidRDefault="008962E9">
            <w:pPr>
              <w:pStyle w:val="TableParagraph"/>
              <w:spacing w:before="2"/>
              <w:ind w:left="111" w:right="766"/>
              <w:rPr>
                <w:sz w:val="24"/>
                <w:szCs w:val="24"/>
              </w:rPr>
            </w:pPr>
            <w:r w:rsidRPr="00B23126">
              <w:rPr>
                <w:spacing w:val="-1"/>
                <w:sz w:val="24"/>
                <w:szCs w:val="24"/>
              </w:rPr>
              <w:t>общественного</w:t>
            </w:r>
            <w:r w:rsidRPr="00B23126">
              <w:rPr>
                <w:spacing w:val="-67"/>
                <w:sz w:val="24"/>
                <w:szCs w:val="24"/>
              </w:rPr>
              <w:t xml:space="preserve"> </w:t>
            </w:r>
            <w:r w:rsidRPr="00B23126">
              <w:rPr>
                <w:sz w:val="24"/>
                <w:szCs w:val="24"/>
              </w:rPr>
              <w:t>питания</w:t>
            </w:r>
          </w:p>
        </w:tc>
        <w:tc>
          <w:tcPr>
            <w:tcW w:w="2268" w:type="dxa"/>
          </w:tcPr>
          <w:p w14:paraId="32505705" w14:textId="77777777" w:rsidR="008962E9" w:rsidRPr="00B23126" w:rsidRDefault="008962E9">
            <w:pPr>
              <w:pStyle w:val="TableParagraph"/>
              <w:rPr>
                <w:sz w:val="24"/>
                <w:szCs w:val="24"/>
              </w:rPr>
            </w:pPr>
          </w:p>
          <w:p w14:paraId="4F2721B3" w14:textId="1EB27315" w:rsidR="008962E9" w:rsidRPr="00B23126" w:rsidRDefault="008962E9" w:rsidP="00F524AB">
            <w:pPr>
              <w:pStyle w:val="TableParagraph"/>
              <w:ind w:right="556"/>
              <w:jc w:val="center"/>
              <w:rPr>
                <w:sz w:val="24"/>
                <w:szCs w:val="24"/>
              </w:rPr>
            </w:pPr>
            <w:r w:rsidRPr="00B23126">
              <w:rPr>
                <w:sz w:val="24"/>
                <w:szCs w:val="24"/>
              </w:rPr>
              <w:t>ООО</w:t>
            </w:r>
            <w:r>
              <w:rPr>
                <w:sz w:val="24"/>
                <w:szCs w:val="24"/>
              </w:rPr>
              <w:t xml:space="preserve"> </w:t>
            </w:r>
            <w:r w:rsidRPr="00B23126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Каникулы</w:t>
            </w:r>
            <w:r w:rsidRPr="00B23126">
              <w:rPr>
                <w:sz w:val="24"/>
                <w:szCs w:val="24"/>
              </w:rPr>
              <w:t>»</w:t>
            </w:r>
          </w:p>
        </w:tc>
        <w:tc>
          <w:tcPr>
            <w:tcW w:w="2977" w:type="dxa"/>
          </w:tcPr>
          <w:p w14:paraId="1A545A8B" w14:textId="77777777" w:rsidR="003677C1" w:rsidRDefault="003677C1" w:rsidP="00FF6C46">
            <w:pPr>
              <w:pStyle w:val="TableParagraph"/>
              <w:ind w:left="111" w:right="278"/>
              <w:jc w:val="center"/>
              <w:rPr>
                <w:sz w:val="24"/>
                <w:szCs w:val="24"/>
              </w:rPr>
            </w:pPr>
          </w:p>
          <w:p w14:paraId="033E4672" w14:textId="2CDFA1F1" w:rsidR="008962E9" w:rsidRPr="00B23126" w:rsidRDefault="008962E9" w:rsidP="00FF6C46">
            <w:pPr>
              <w:pStyle w:val="TableParagraph"/>
              <w:ind w:left="111" w:right="278"/>
              <w:jc w:val="center"/>
              <w:rPr>
                <w:sz w:val="24"/>
                <w:szCs w:val="24"/>
              </w:rPr>
            </w:pPr>
            <w:r w:rsidRPr="00341A11">
              <w:rPr>
                <w:sz w:val="24"/>
                <w:szCs w:val="24"/>
              </w:rPr>
              <w:t>Кузнецкий Мост ул., д.21/5</w:t>
            </w:r>
          </w:p>
        </w:tc>
        <w:tc>
          <w:tcPr>
            <w:tcW w:w="2410" w:type="dxa"/>
          </w:tcPr>
          <w:p w14:paraId="07213F96" w14:textId="77777777" w:rsidR="008962E9" w:rsidRPr="00B23126" w:rsidRDefault="008962E9">
            <w:pPr>
              <w:pStyle w:val="TableParagraph"/>
              <w:rPr>
                <w:sz w:val="24"/>
                <w:szCs w:val="24"/>
              </w:rPr>
            </w:pPr>
          </w:p>
          <w:p w14:paraId="21910B81" w14:textId="77777777" w:rsidR="008962E9" w:rsidRPr="00B23126" w:rsidRDefault="008962E9">
            <w:pPr>
              <w:pStyle w:val="TableParagraph"/>
              <w:ind w:left="114" w:right="382"/>
              <w:rPr>
                <w:sz w:val="24"/>
                <w:szCs w:val="24"/>
              </w:rPr>
            </w:pPr>
            <w:r w:rsidRPr="00B23126">
              <w:rPr>
                <w:sz w:val="24"/>
                <w:szCs w:val="24"/>
              </w:rPr>
              <w:t>Продукция</w:t>
            </w:r>
            <w:r w:rsidRPr="00B23126">
              <w:rPr>
                <w:spacing w:val="1"/>
                <w:sz w:val="24"/>
                <w:szCs w:val="24"/>
              </w:rPr>
              <w:t xml:space="preserve"> </w:t>
            </w:r>
            <w:r w:rsidRPr="00B23126">
              <w:rPr>
                <w:sz w:val="24"/>
                <w:szCs w:val="24"/>
              </w:rPr>
              <w:t>общественного</w:t>
            </w:r>
            <w:r w:rsidRPr="00B23126">
              <w:rPr>
                <w:spacing w:val="-68"/>
                <w:sz w:val="24"/>
                <w:szCs w:val="24"/>
              </w:rPr>
              <w:t xml:space="preserve"> </w:t>
            </w:r>
            <w:r w:rsidRPr="00B23126">
              <w:rPr>
                <w:sz w:val="24"/>
                <w:szCs w:val="24"/>
              </w:rPr>
              <w:t>питания</w:t>
            </w:r>
          </w:p>
        </w:tc>
        <w:tc>
          <w:tcPr>
            <w:tcW w:w="2268" w:type="dxa"/>
          </w:tcPr>
          <w:p w14:paraId="54730C33" w14:textId="77777777" w:rsidR="008962E9" w:rsidRPr="00B23126" w:rsidRDefault="008962E9">
            <w:pPr>
              <w:pStyle w:val="TableParagraph"/>
              <w:rPr>
                <w:sz w:val="24"/>
                <w:szCs w:val="24"/>
              </w:rPr>
            </w:pPr>
          </w:p>
          <w:p w14:paraId="5CA7E1E5" w14:textId="12203DFA" w:rsidR="008962E9" w:rsidRPr="00B23126" w:rsidRDefault="008962E9">
            <w:pPr>
              <w:pStyle w:val="TableParagraph"/>
              <w:spacing w:line="322" w:lineRule="exact"/>
              <w:ind w:left="169" w:right="150"/>
              <w:jc w:val="center"/>
              <w:rPr>
                <w:sz w:val="24"/>
                <w:szCs w:val="24"/>
              </w:rPr>
            </w:pPr>
            <w:r w:rsidRPr="00B23126">
              <w:rPr>
                <w:sz w:val="24"/>
                <w:szCs w:val="24"/>
              </w:rPr>
              <w:t>с</w:t>
            </w:r>
            <w:r w:rsidRPr="00B23126"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20,75</w:t>
            </w:r>
            <w:r w:rsidRPr="00B23126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 26,56</w:t>
            </w:r>
          </w:p>
          <w:p w14:paraId="2F91FCC9" w14:textId="77777777" w:rsidR="008962E9" w:rsidRPr="00B23126" w:rsidRDefault="008962E9">
            <w:pPr>
              <w:pStyle w:val="TableParagraph"/>
              <w:ind w:left="171" w:right="150"/>
              <w:jc w:val="center"/>
              <w:rPr>
                <w:sz w:val="24"/>
                <w:szCs w:val="24"/>
              </w:rPr>
            </w:pPr>
            <w:r w:rsidRPr="00B23126">
              <w:rPr>
                <w:sz w:val="24"/>
                <w:szCs w:val="24"/>
              </w:rPr>
              <w:t>кв.м.</w:t>
            </w:r>
          </w:p>
        </w:tc>
      </w:tr>
    </w:tbl>
    <w:p w14:paraId="7FDA36DD" w14:textId="77777777" w:rsidR="00441348" w:rsidRDefault="00441348"/>
    <w:sectPr w:rsidR="00441348">
      <w:pgSz w:w="16840" w:h="11910" w:orient="landscape"/>
      <w:pgMar w:top="1100" w:right="1020" w:bottom="280" w:left="9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C769D4"/>
    <w:multiLevelType w:val="hybridMultilevel"/>
    <w:tmpl w:val="889A2164"/>
    <w:lvl w:ilvl="0" w:tplc="51A4503A">
      <w:start w:val="1"/>
      <w:numFmt w:val="decimal"/>
      <w:lvlText w:val="%1."/>
      <w:lvlJc w:val="left"/>
      <w:pPr>
        <w:ind w:left="102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6369B1C">
      <w:numFmt w:val="bullet"/>
      <w:lvlText w:val="•"/>
      <w:lvlJc w:val="left"/>
      <w:pPr>
        <w:ind w:left="1046" w:hanging="708"/>
      </w:pPr>
      <w:rPr>
        <w:rFonts w:hint="default"/>
        <w:lang w:val="ru-RU" w:eastAsia="en-US" w:bidi="ar-SA"/>
      </w:rPr>
    </w:lvl>
    <w:lvl w:ilvl="2" w:tplc="ECC621F8">
      <w:numFmt w:val="bullet"/>
      <w:lvlText w:val="•"/>
      <w:lvlJc w:val="left"/>
      <w:pPr>
        <w:ind w:left="1993" w:hanging="708"/>
      </w:pPr>
      <w:rPr>
        <w:rFonts w:hint="default"/>
        <w:lang w:val="ru-RU" w:eastAsia="en-US" w:bidi="ar-SA"/>
      </w:rPr>
    </w:lvl>
    <w:lvl w:ilvl="3" w:tplc="AC20BF3C">
      <w:numFmt w:val="bullet"/>
      <w:lvlText w:val="•"/>
      <w:lvlJc w:val="left"/>
      <w:pPr>
        <w:ind w:left="2939" w:hanging="708"/>
      </w:pPr>
      <w:rPr>
        <w:rFonts w:hint="default"/>
        <w:lang w:val="ru-RU" w:eastAsia="en-US" w:bidi="ar-SA"/>
      </w:rPr>
    </w:lvl>
    <w:lvl w:ilvl="4" w:tplc="DC961EF6">
      <w:numFmt w:val="bullet"/>
      <w:lvlText w:val="•"/>
      <w:lvlJc w:val="left"/>
      <w:pPr>
        <w:ind w:left="3886" w:hanging="708"/>
      </w:pPr>
      <w:rPr>
        <w:rFonts w:hint="default"/>
        <w:lang w:val="ru-RU" w:eastAsia="en-US" w:bidi="ar-SA"/>
      </w:rPr>
    </w:lvl>
    <w:lvl w:ilvl="5" w:tplc="4A2AAF34">
      <w:numFmt w:val="bullet"/>
      <w:lvlText w:val="•"/>
      <w:lvlJc w:val="left"/>
      <w:pPr>
        <w:ind w:left="4833" w:hanging="708"/>
      </w:pPr>
      <w:rPr>
        <w:rFonts w:hint="default"/>
        <w:lang w:val="ru-RU" w:eastAsia="en-US" w:bidi="ar-SA"/>
      </w:rPr>
    </w:lvl>
    <w:lvl w:ilvl="6" w:tplc="E87449BE">
      <w:numFmt w:val="bullet"/>
      <w:lvlText w:val="•"/>
      <w:lvlJc w:val="left"/>
      <w:pPr>
        <w:ind w:left="5779" w:hanging="708"/>
      </w:pPr>
      <w:rPr>
        <w:rFonts w:hint="default"/>
        <w:lang w:val="ru-RU" w:eastAsia="en-US" w:bidi="ar-SA"/>
      </w:rPr>
    </w:lvl>
    <w:lvl w:ilvl="7" w:tplc="945628BC">
      <w:numFmt w:val="bullet"/>
      <w:lvlText w:val="•"/>
      <w:lvlJc w:val="left"/>
      <w:pPr>
        <w:ind w:left="6726" w:hanging="708"/>
      </w:pPr>
      <w:rPr>
        <w:rFonts w:hint="default"/>
        <w:lang w:val="ru-RU" w:eastAsia="en-US" w:bidi="ar-SA"/>
      </w:rPr>
    </w:lvl>
    <w:lvl w:ilvl="8" w:tplc="2696A72E">
      <w:numFmt w:val="bullet"/>
      <w:lvlText w:val="•"/>
      <w:lvlJc w:val="left"/>
      <w:pPr>
        <w:ind w:left="7673" w:hanging="708"/>
      </w:pPr>
      <w:rPr>
        <w:rFonts w:hint="default"/>
        <w:lang w:val="ru-RU" w:eastAsia="en-US" w:bidi="ar-SA"/>
      </w:rPr>
    </w:lvl>
  </w:abstractNum>
  <w:num w:numId="1" w16cid:durableId="12875894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2FE"/>
    <w:rsid w:val="00053064"/>
    <w:rsid w:val="00141C93"/>
    <w:rsid w:val="00150C73"/>
    <w:rsid w:val="001C62FE"/>
    <w:rsid w:val="001E0B6B"/>
    <w:rsid w:val="001E1841"/>
    <w:rsid w:val="00341A11"/>
    <w:rsid w:val="003677C1"/>
    <w:rsid w:val="003A50EE"/>
    <w:rsid w:val="003B4205"/>
    <w:rsid w:val="003C39F1"/>
    <w:rsid w:val="00441348"/>
    <w:rsid w:val="005B4C7C"/>
    <w:rsid w:val="005C4279"/>
    <w:rsid w:val="00603488"/>
    <w:rsid w:val="00604AE1"/>
    <w:rsid w:val="0064689A"/>
    <w:rsid w:val="00696C7D"/>
    <w:rsid w:val="006D55AB"/>
    <w:rsid w:val="00786F32"/>
    <w:rsid w:val="00814DA8"/>
    <w:rsid w:val="008962E9"/>
    <w:rsid w:val="008C07A9"/>
    <w:rsid w:val="00960373"/>
    <w:rsid w:val="009B45AC"/>
    <w:rsid w:val="00A02260"/>
    <w:rsid w:val="00A65E9B"/>
    <w:rsid w:val="00B23126"/>
    <w:rsid w:val="00C65BDD"/>
    <w:rsid w:val="00D154A5"/>
    <w:rsid w:val="00F03519"/>
    <w:rsid w:val="00F524AB"/>
    <w:rsid w:val="00F77E99"/>
    <w:rsid w:val="00F81BD8"/>
    <w:rsid w:val="00FA7517"/>
    <w:rsid w:val="00FF6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6FE85"/>
  <w15:docId w15:val="{3B72DA76-C377-476C-85FE-0F0677515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2" w:right="109" w:firstLine="707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334</Words>
  <Characters>1907</Characters>
  <Application>Microsoft Office Word</Application>
  <DocSecurity>0</DocSecurity>
  <Lines>15</Lines>
  <Paragraphs>4</Paragraphs>
  <ScaleCrop>false</ScaleCrop>
  <Company/>
  <LinksUpToDate>false</LinksUpToDate>
  <CharactersWithSpaces>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ЛФ</cp:lastModifiedBy>
  <cp:revision>6</cp:revision>
  <dcterms:created xsi:type="dcterms:W3CDTF">2024-05-06T06:23:00Z</dcterms:created>
  <dcterms:modified xsi:type="dcterms:W3CDTF">2024-05-07T05:23:00Z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2023-08-09T00:00:00Z</vt:filetime>
  </property>
</Properties>
</file>